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002060"/>
        <w:tblLook w:val="04A0" w:firstRow="1" w:lastRow="0" w:firstColumn="1" w:lastColumn="0" w:noHBand="0" w:noVBand="1"/>
      </w:tblPr>
      <w:tblGrid>
        <w:gridCol w:w="2592"/>
        <w:gridCol w:w="7604"/>
      </w:tblGrid>
      <w:tr w:rsidR="003B7274" w:rsidRPr="003B7274" w:rsidTr="00011BCB">
        <w:tc>
          <w:tcPr>
            <w:tcW w:w="1224" w:type="pct"/>
            <w:vMerge w:val="restart"/>
            <w:shd w:val="clear" w:color="auto" w:fill="FFFFFF"/>
          </w:tcPr>
          <w:p w:rsidR="00DA089F" w:rsidRPr="00011BCB" w:rsidRDefault="00A8323B" w:rsidP="00DA089F">
            <w:pPr>
              <w:rPr>
                <w:rFonts w:ascii="Times New Roman" w:eastAsia="Times New Roman" w:hAnsi="Times New Roman"/>
                <w:color w:val="FFFF00"/>
                <w:sz w:val="96"/>
                <w:szCs w:val="96"/>
                <w:highlight w:val="darkBlue"/>
              </w:rPr>
            </w:pPr>
            <w:r w:rsidRPr="00011BCB">
              <w:rPr>
                <w:rFonts w:ascii="Times New Roman" w:eastAsia="Times New Roman" w:hAnsi="Times New Roman"/>
                <w:color w:val="FFFF00"/>
                <w:sz w:val="96"/>
                <w:szCs w:val="96"/>
                <w:highlight w:val="darkBlu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85pt;height:110.05pt">
                  <v:imagedata r:id="rId9" o:title="LOGOEDP copy"/>
                </v:shape>
              </w:pict>
            </w:r>
          </w:p>
        </w:tc>
        <w:tc>
          <w:tcPr>
            <w:tcW w:w="3776" w:type="pct"/>
            <w:shd w:val="clear" w:color="auto" w:fill="002060"/>
          </w:tcPr>
          <w:p w:rsidR="00DA089F" w:rsidRPr="00011BCB" w:rsidRDefault="00011BCB" w:rsidP="003B7274">
            <w:pPr>
              <w:jc w:val="center"/>
              <w:rPr>
                <w:rFonts w:ascii="Times New Roman" w:eastAsia="Times New Roman" w:hAnsi="Times New Roman"/>
                <w:color w:val="FFFF00"/>
                <w:sz w:val="96"/>
                <w:szCs w:val="96"/>
                <w:highlight w:val="darkBlue"/>
              </w:rPr>
            </w:pPr>
            <w:hyperlink r:id="rId10" w:history="1">
              <w:r w:rsidR="00EE6CF0" w:rsidRPr="003B7274">
                <w:rPr>
                  <w:rStyle w:val="Hyperlink"/>
                  <w:rFonts w:ascii="Times New Roman" w:eastAsia="Times New Roman" w:hAnsi="Times New Roman"/>
                  <w:color w:val="FFFFFF"/>
                  <w:sz w:val="72"/>
                  <w:szCs w:val="72"/>
                </w:rPr>
                <w:t>www.ExcelDataPro.com</w:t>
              </w:r>
            </w:hyperlink>
          </w:p>
        </w:tc>
      </w:tr>
      <w:tr w:rsidR="003B7274" w:rsidRPr="003B7274" w:rsidTr="00011BCB">
        <w:tc>
          <w:tcPr>
            <w:tcW w:w="1224" w:type="pct"/>
            <w:vMerge/>
            <w:shd w:val="clear" w:color="auto" w:fill="FFFFFF"/>
          </w:tcPr>
          <w:p w:rsidR="00DA089F" w:rsidRPr="00011BCB" w:rsidRDefault="00DA089F" w:rsidP="003B7274">
            <w:pPr>
              <w:jc w:val="center"/>
              <w:rPr>
                <w:rFonts w:ascii="Times New Roman" w:eastAsia="Times New Roman" w:hAnsi="Times New Roman"/>
                <w:color w:val="FFFF00"/>
                <w:sz w:val="96"/>
                <w:szCs w:val="96"/>
                <w:highlight w:val="darkBlue"/>
              </w:rPr>
            </w:pPr>
          </w:p>
        </w:tc>
        <w:tc>
          <w:tcPr>
            <w:tcW w:w="3776" w:type="pct"/>
            <w:shd w:val="clear" w:color="auto" w:fill="002060"/>
          </w:tcPr>
          <w:p w:rsidR="00DA089F" w:rsidRPr="00011BCB" w:rsidRDefault="00EE6CF0" w:rsidP="003B7274">
            <w:pPr>
              <w:jc w:val="center"/>
              <w:rPr>
                <w:rFonts w:ascii="Times New Roman" w:eastAsia="Times New Roman" w:hAnsi="Times New Roman"/>
                <w:color w:val="FFFF00"/>
                <w:sz w:val="36"/>
                <w:szCs w:val="36"/>
                <w:highlight w:val="darkBlue"/>
              </w:rPr>
            </w:pPr>
            <w:r w:rsidRPr="003B7274">
              <w:rPr>
                <w:rFonts w:ascii="Times New Roman" w:eastAsia="Times New Roman" w:hAnsi="Times New Roman"/>
                <w:b/>
                <w:color w:val="FFFFFF"/>
                <w:sz w:val="40"/>
                <w:szCs w:val="40"/>
              </w:rPr>
              <w:t>Performa LUT (Letter of Undertaking) for export of goods or services without payment of integrated tax</w:t>
            </w:r>
          </w:p>
        </w:tc>
      </w:tr>
      <w:tr w:rsidR="00DA089F" w:rsidRPr="003B7274" w:rsidTr="00011BCB">
        <w:trPr>
          <w:trHeight w:val="305"/>
        </w:trPr>
        <w:tc>
          <w:tcPr>
            <w:tcW w:w="5000" w:type="pct"/>
            <w:gridSpan w:val="2"/>
            <w:shd w:val="clear" w:color="auto" w:fill="002060"/>
          </w:tcPr>
          <w:p w:rsidR="00DA089F" w:rsidRPr="00011BCB" w:rsidRDefault="00EE6CF0" w:rsidP="003B7274">
            <w:pPr>
              <w:jc w:val="center"/>
              <w:rPr>
                <w:rFonts w:ascii="Times New Roman" w:eastAsia="Times New Roman" w:hAnsi="Times New Roman"/>
                <w:color w:val="FFFF00"/>
                <w:sz w:val="32"/>
                <w:szCs w:val="32"/>
                <w:highlight w:val="darkBlue"/>
              </w:rPr>
            </w:pPr>
            <w:r w:rsidRPr="003B7274">
              <w:rPr>
                <w:rFonts w:ascii="Times New Roman" w:eastAsia="Times New Roman" w:hAnsi="Times New Roman"/>
                <w:b/>
                <w:bCs/>
                <w:i/>
                <w:color w:val="FFFFFF"/>
                <w:sz w:val="25"/>
                <w:szCs w:val="25"/>
              </w:rPr>
              <w:t xml:space="preserve">                                        (See rule 96)</w:t>
            </w:r>
          </w:p>
        </w:tc>
      </w:tr>
    </w:tbl>
    <w:p w:rsidR="004D0CDE" w:rsidRPr="004D0CDE" w:rsidRDefault="004D0CDE" w:rsidP="00D17E66">
      <w:pPr>
        <w:ind w:left="460"/>
        <w:rPr>
          <w:rFonts w:ascii="Times New Roman" w:eastAsia="Times New Roman" w:hAnsi="Times New Roman"/>
          <w:sz w:val="25"/>
          <w:szCs w:val="25"/>
        </w:rPr>
      </w:pPr>
    </w:p>
    <w:p w:rsidR="0075133C" w:rsidRPr="00DA089F" w:rsidRDefault="00AA6329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To</w:t>
      </w:r>
      <w:r w:rsidR="00D17E66" w:rsidRPr="00DA089F">
        <w:rPr>
          <w:rFonts w:ascii="Times New Roman" w:eastAsia="Times New Roman" w:hAnsi="Times New Roman"/>
          <w:sz w:val="21"/>
          <w:szCs w:val="21"/>
        </w:rPr>
        <w:t>,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AA6329" w:rsidP="001401C0">
      <w:pPr>
        <w:ind w:right="-39"/>
        <w:jc w:val="both"/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The President of India (hereinafter called the "President"), acting through the proper officer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AA6329" w:rsidP="00D17E66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I/We</w:t>
      </w:r>
      <w:r w:rsidR="004D0CDE" w:rsidRPr="00DA089F">
        <w:rPr>
          <w:rFonts w:ascii="Times New Roman" w:eastAsia="Times New Roman" w:hAnsi="Times New Roman"/>
          <w:sz w:val="21"/>
          <w:szCs w:val="21"/>
        </w:rPr>
        <w:t xml:space="preserve"> ________________________ of _______________________</w:t>
      </w:r>
      <w:r w:rsidRPr="00DA089F">
        <w:rPr>
          <w:rFonts w:ascii="Times New Roman" w:eastAsia="Times New Roman" w:hAnsi="Times New Roman"/>
          <w:sz w:val="21"/>
          <w:szCs w:val="21"/>
        </w:rPr>
        <w:t xml:space="preserve"> (address of the registered person) having Goods &amp; Servic</w:t>
      </w:r>
      <w:r w:rsidR="004D0CDE" w:rsidRPr="00DA089F">
        <w:rPr>
          <w:rFonts w:ascii="Times New Roman" w:eastAsia="Times New Roman" w:hAnsi="Times New Roman"/>
          <w:sz w:val="21"/>
          <w:szCs w:val="21"/>
        </w:rPr>
        <w:t>es Tax Identification Number No _________________________</w:t>
      </w:r>
      <w:r w:rsidRPr="00DA089F">
        <w:rPr>
          <w:rFonts w:ascii="Times New Roman" w:eastAsia="Times New Roman" w:hAnsi="Times New Roman"/>
          <w:sz w:val="21"/>
          <w:szCs w:val="21"/>
        </w:rPr>
        <w:t>, hereinafter called "the undertaker(s) including</w:t>
      </w:r>
      <w:r w:rsidR="00081061" w:rsidRPr="00DA089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A089F">
        <w:rPr>
          <w:rFonts w:ascii="Times New Roman" w:eastAsia="Times New Roman" w:hAnsi="Times New Roman"/>
          <w:sz w:val="21"/>
          <w:szCs w:val="21"/>
        </w:rPr>
        <w:t>my/our respective heirs, executors/ administrators, lega</w:t>
      </w:r>
      <w:r w:rsidR="004D0CDE" w:rsidRPr="00DA089F">
        <w:rPr>
          <w:rFonts w:ascii="Times New Roman" w:eastAsia="Times New Roman" w:hAnsi="Times New Roman"/>
          <w:sz w:val="21"/>
          <w:szCs w:val="21"/>
        </w:rPr>
        <w:t>l r</w:t>
      </w:r>
      <w:r w:rsidR="00081061" w:rsidRPr="00DA089F">
        <w:rPr>
          <w:rFonts w:ascii="Times New Roman" w:eastAsia="Times New Roman" w:hAnsi="Times New Roman"/>
          <w:sz w:val="21"/>
          <w:szCs w:val="21"/>
        </w:rPr>
        <w:t xml:space="preserve">epresentatives/successors </w:t>
      </w:r>
      <w:r w:rsidRPr="00DA089F">
        <w:rPr>
          <w:rFonts w:ascii="Times New Roman" w:eastAsia="Times New Roman" w:hAnsi="Times New Roman"/>
          <w:sz w:val="21"/>
          <w:szCs w:val="21"/>
        </w:rPr>
        <w:t>and assigns</w:t>
      </w:r>
      <w:r w:rsidR="00081061" w:rsidRPr="00DA089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A089F">
        <w:rPr>
          <w:rFonts w:ascii="Times New Roman" w:eastAsia="Times New Roman" w:hAnsi="Times New Roman"/>
          <w:sz w:val="21"/>
          <w:szCs w:val="21"/>
        </w:rPr>
        <w:t>by these presents, hereby jointly and severally undertake on this</w:t>
      </w:r>
      <w:r w:rsidR="004D0CDE" w:rsidRPr="00DA089F">
        <w:rPr>
          <w:rFonts w:ascii="Times New Roman" w:eastAsia="Times New Roman" w:hAnsi="Times New Roman"/>
          <w:sz w:val="21"/>
          <w:szCs w:val="21"/>
        </w:rPr>
        <w:t>__________</w:t>
      </w:r>
      <w:r w:rsidRPr="00DA089F">
        <w:rPr>
          <w:rFonts w:ascii="Times New Roman" w:eastAsia="Times New Roman" w:hAnsi="Times New Roman"/>
          <w:sz w:val="21"/>
          <w:szCs w:val="21"/>
        </w:rPr>
        <w:t xml:space="preserve"> day of </w:t>
      </w:r>
      <w:r w:rsidR="004D0CDE" w:rsidRPr="00DA089F">
        <w:rPr>
          <w:rFonts w:ascii="Times New Roman" w:eastAsia="Times New Roman" w:hAnsi="Times New Roman"/>
          <w:sz w:val="21"/>
          <w:szCs w:val="21"/>
        </w:rPr>
        <w:t>___________</w:t>
      </w:r>
      <w:r w:rsidRPr="00DA089F">
        <w:rPr>
          <w:rFonts w:ascii="Times New Roman" w:eastAsia="Times New Roman" w:hAnsi="Times New Roman"/>
          <w:sz w:val="21"/>
          <w:szCs w:val="21"/>
        </w:rPr>
        <w:t>to the President</w:t>
      </w:r>
      <w:r w:rsidR="00081061" w:rsidRPr="00DA089F">
        <w:rPr>
          <w:rFonts w:ascii="Times New Roman" w:eastAsia="Times New Roman" w:hAnsi="Times New Roman"/>
          <w:sz w:val="21"/>
          <w:szCs w:val="21"/>
        </w:rPr>
        <w:t>:</w:t>
      </w:r>
    </w:p>
    <w:p w:rsidR="004D0CDE" w:rsidRPr="00DA089F" w:rsidRDefault="004D0CDE" w:rsidP="00D17E66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1401C0" w:rsidRPr="00DA089F" w:rsidRDefault="00AA6329" w:rsidP="00D17E66">
      <w:pPr>
        <w:numPr>
          <w:ilvl w:val="0"/>
          <w:numId w:val="2"/>
        </w:numPr>
        <w:tabs>
          <w:tab w:val="left" w:pos="777"/>
        </w:tabs>
        <w:ind w:right="600" w:firstLine="461"/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 xml:space="preserve">to export the goods or services supplied without payment of integrated tax within </w:t>
      </w:r>
    </w:p>
    <w:p w:rsidR="0075133C" w:rsidRPr="00DA089F" w:rsidRDefault="00AA6329" w:rsidP="001401C0">
      <w:pPr>
        <w:tabs>
          <w:tab w:val="left" w:pos="777"/>
        </w:tabs>
        <w:ind w:left="461" w:right="600"/>
        <w:rPr>
          <w:rFonts w:ascii="Times New Roman" w:eastAsia="Times New Roman" w:hAnsi="Times New Roman"/>
          <w:sz w:val="21"/>
          <w:szCs w:val="21"/>
        </w:rPr>
      </w:pPr>
      <w:proofErr w:type="gramStart"/>
      <w:r w:rsidRPr="00DA089F">
        <w:rPr>
          <w:rFonts w:ascii="Times New Roman" w:eastAsia="Times New Roman" w:hAnsi="Times New Roman"/>
          <w:sz w:val="21"/>
          <w:szCs w:val="21"/>
        </w:rPr>
        <w:t>time</w:t>
      </w:r>
      <w:proofErr w:type="gramEnd"/>
      <w:r w:rsidRPr="00DA089F">
        <w:rPr>
          <w:rFonts w:ascii="Times New Roman" w:eastAsia="Times New Roman" w:hAnsi="Times New Roman"/>
          <w:sz w:val="21"/>
          <w:szCs w:val="21"/>
        </w:rPr>
        <w:t xml:space="preserve"> specified in sub-rule (9) of rule 96 ;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AA6329" w:rsidP="00D17E66">
      <w:pPr>
        <w:numPr>
          <w:ilvl w:val="0"/>
          <w:numId w:val="2"/>
        </w:numPr>
        <w:tabs>
          <w:tab w:val="left" w:pos="781"/>
        </w:tabs>
        <w:ind w:left="460" w:right="100" w:firstLine="1"/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to observes all the provisions of the Goods and Services Tax Act and rules made thereunder, in respect of export of goods or services;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AA6329" w:rsidP="00D17E66">
      <w:pPr>
        <w:numPr>
          <w:ilvl w:val="0"/>
          <w:numId w:val="2"/>
        </w:numPr>
        <w:tabs>
          <w:tab w:val="left" w:pos="786"/>
        </w:tabs>
        <w:ind w:left="460" w:right="100" w:firstLine="6"/>
        <w:jc w:val="both"/>
        <w:rPr>
          <w:rFonts w:ascii="Times New Roman" w:eastAsia="Times New Roman" w:hAnsi="Times New Roman"/>
          <w:sz w:val="21"/>
          <w:szCs w:val="21"/>
        </w:rPr>
      </w:pPr>
      <w:proofErr w:type="gramStart"/>
      <w:r w:rsidRPr="00DA089F">
        <w:rPr>
          <w:rFonts w:ascii="Times New Roman" w:eastAsia="Times New Roman" w:hAnsi="Times New Roman"/>
          <w:sz w:val="21"/>
          <w:szCs w:val="21"/>
        </w:rPr>
        <w:t>pay</w:t>
      </w:r>
      <w:proofErr w:type="gramEnd"/>
      <w:r w:rsidRPr="00DA089F">
        <w:rPr>
          <w:rFonts w:ascii="Times New Roman" w:eastAsia="Times New Roman" w:hAnsi="Times New Roman"/>
          <w:sz w:val="21"/>
          <w:szCs w:val="21"/>
        </w:rPr>
        <w:t xml:space="preserve"> the integrated tax, thereon in the event of failure to export the goods or services, along with an amount equal to eighteen </w:t>
      </w:r>
      <w:proofErr w:type="spellStart"/>
      <w:r w:rsidRPr="00DA089F">
        <w:rPr>
          <w:rFonts w:ascii="Times New Roman" w:eastAsia="Times New Roman" w:hAnsi="Times New Roman"/>
          <w:sz w:val="21"/>
          <w:szCs w:val="21"/>
        </w:rPr>
        <w:t>percent</w:t>
      </w:r>
      <w:proofErr w:type="spellEnd"/>
      <w:r w:rsidRPr="00DA089F">
        <w:rPr>
          <w:rFonts w:ascii="Times New Roman" w:eastAsia="Times New Roman" w:hAnsi="Times New Roman"/>
          <w:sz w:val="21"/>
          <w:szCs w:val="21"/>
        </w:rPr>
        <w:t xml:space="preserve"> interest per annum on the amount of tax not paid, from</w:t>
      </w:r>
      <w:bookmarkStart w:id="0" w:name="_GoBack"/>
      <w:bookmarkEnd w:id="0"/>
      <w:r w:rsidRPr="00DA089F">
        <w:rPr>
          <w:rFonts w:ascii="Times New Roman" w:eastAsia="Times New Roman" w:hAnsi="Times New Roman"/>
          <w:sz w:val="21"/>
          <w:szCs w:val="21"/>
        </w:rPr>
        <w:t xml:space="preserve"> the date of invoice till the date of payment.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AA6329" w:rsidP="00D17E66">
      <w:pPr>
        <w:ind w:right="80"/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I/We declare that this undertaking is given under the orders of the proper officer for the performance of enacts in which the public are interested.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AA6329" w:rsidP="00D17E66">
      <w:pPr>
        <w:ind w:right="100"/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IN THE WITNESS THEREOF these presents have been signed the day hereinbefore written by the undertaker(s)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081061" w:rsidRPr="00DA089F" w:rsidRDefault="00081061" w:rsidP="00D17E66">
      <w:pPr>
        <w:rPr>
          <w:rFonts w:ascii="Times New Roman" w:eastAsia="Times New Roman" w:hAnsi="Times New Roman"/>
          <w:sz w:val="21"/>
          <w:szCs w:val="21"/>
        </w:rPr>
      </w:pPr>
    </w:p>
    <w:p w:rsidR="00081061" w:rsidRPr="00DA089F" w:rsidRDefault="00081061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bookmarkStart w:id="1" w:name="page5"/>
      <w:bookmarkEnd w:id="1"/>
      <w:proofErr w:type="gramStart"/>
      <w:r w:rsidRPr="00DA089F">
        <w:rPr>
          <w:rFonts w:ascii="Times New Roman" w:eastAsia="Times New Roman" w:hAnsi="Times New Roman"/>
          <w:sz w:val="21"/>
          <w:szCs w:val="21"/>
        </w:rPr>
        <w:t>Signature(s) of undertaker(s).</w:t>
      </w:r>
      <w:proofErr w:type="gramEnd"/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Date:</w:t>
      </w: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Place:</w:t>
      </w: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</w:p>
    <w:p w:rsidR="0075133C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Witnesses</w:t>
      </w: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(1) Name and Address</w:t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  <w:t>Occupation</w:t>
      </w: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(2) Name and Address</w:t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</w:r>
      <w:r w:rsidRPr="00DA089F">
        <w:rPr>
          <w:rFonts w:ascii="Times New Roman" w:eastAsia="Times New Roman" w:hAnsi="Times New Roman"/>
          <w:sz w:val="21"/>
          <w:szCs w:val="21"/>
        </w:rPr>
        <w:tab/>
        <w:t>Occupation</w:t>
      </w: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Date:</w:t>
      </w: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Place:</w:t>
      </w:r>
    </w:p>
    <w:p w:rsidR="0075133C" w:rsidRPr="00DA089F" w:rsidRDefault="0075133C" w:rsidP="00D17E66">
      <w:pPr>
        <w:rPr>
          <w:rFonts w:ascii="Times New Roman" w:eastAsia="Times New Roman" w:hAnsi="Times New Roman"/>
          <w:sz w:val="21"/>
          <w:szCs w:val="21"/>
        </w:rPr>
      </w:pPr>
    </w:p>
    <w:p w:rsidR="00F07863" w:rsidRPr="00DA089F" w:rsidRDefault="00F07863" w:rsidP="00D17E66">
      <w:pPr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Accepted by me this ________________day of _______________ (month</w:t>
      </w:r>
      <w:proofErr w:type="gramStart"/>
      <w:r w:rsidRPr="00DA089F">
        <w:rPr>
          <w:rFonts w:ascii="Times New Roman" w:eastAsia="Times New Roman" w:hAnsi="Times New Roman"/>
          <w:sz w:val="21"/>
          <w:szCs w:val="21"/>
        </w:rPr>
        <w:t>)_</w:t>
      </w:r>
      <w:proofErr w:type="gramEnd"/>
      <w:r w:rsidRPr="00DA089F">
        <w:rPr>
          <w:rFonts w:ascii="Times New Roman" w:eastAsia="Times New Roman" w:hAnsi="Times New Roman"/>
          <w:sz w:val="21"/>
          <w:szCs w:val="21"/>
        </w:rPr>
        <w:t>_____________(year)</w:t>
      </w:r>
    </w:p>
    <w:p w:rsidR="00F07863" w:rsidRPr="00DA089F" w:rsidRDefault="00F07863" w:rsidP="00D17E66">
      <w:pPr>
        <w:ind w:left="8440"/>
        <w:jc w:val="right"/>
        <w:rPr>
          <w:rFonts w:ascii="Times New Roman" w:eastAsia="Times New Roman" w:hAnsi="Times New Roman"/>
          <w:sz w:val="21"/>
          <w:szCs w:val="21"/>
        </w:rPr>
      </w:pPr>
    </w:p>
    <w:p w:rsidR="00F07863" w:rsidRPr="00DA089F" w:rsidRDefault="00F07863" w:rsidP="00DA089F">
      <w:pPr>
        <w:jc w:val="right"/>
        <w:rPr>
          <w:rFonts w:ascii="Times New Roman" w:eastAsia="Times New Roman" w:hAnsi="Times New Roman"/>
          <w:sz w:val="21"/>
          <w:szCs w:val="21"/>
        </w:rPr>
      </w:pPr>
      <w:r w:rsidRPr="00DA089F">
        <w:rPr>
          <w:rFonts w:ascii="Times New Roman" w:eastAsia="Times New Roman" w:hAnsi="Times New Roman"/>
          <w:sz w:val="21"/>
          <w:szCs w:val="21"/>
        </w:rPr>
        <w:t>__________________________</w:t>
      </w:r>
      <w:r w:rsidR="00AA6329" w:rsidRPr="00DA089F">
        <w:rPr>
          <w:rFonts w:ascii="Times New Roman" w:eastAsia="Times New Roman" w:hAnsi="Times New Roman"/>
          <w:sz w:val="21"/>
          <w:szCs w:val="21"/>
        </w:rPr>
        <w:t>of</w:t>
      </w:r>
    </w:p>
    <w:p w:rsidR="0075133C" w:rsidRPr="00DA089F" w:rsidRDefault="00DA089F" w:rsidP="00DA089F">
      <w:pPr>
        <w:ind w:left="5040" w:firstLine="720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       </w:t>
      </w:r>
      <w:r w:rsidR="00B55924" w:rsidRPr="00DA089F">
        <w:rPr>
          <w:rFonts w:ascii="Times New Roman" w:eastAsia="Times New Roman" w:hAnsi="Times New Roman"/>
          <w:sz w:val="21"/>
          <w:szCs w:val="21"/>
        </w:rPr>
        <w:t xml:space="preserve">     </w:t>
      </w:r>
      <w:r>
        <w:rPr>
          <w:rFonts w:ascii="Times New Roman" w:eastAsia="Times New Roman" w:hAnsi="Times New Roman"/>
          <w:sz w:val="21"/>
          <w:szCs w:val="21"/>
        </w:rPr>
        <w:t>__</w:t>
      </w:r>
      <w:r w:rsidR="00F07863" w:rsidRPr="00DA089F">
        <w:rPr>
          <w:rFonts w:ascii="Times New Roman" w:eastAsia="Times New Roman" w:hAnsi="Times New Roman"/>
          <w:sz w:val="21"/>
          <w:szCs w:val="21"/>
        </w:rPr>
        <w:t xml:space="preserve">____________ </w:t>
      </w:r>
      <w:r w:rsidR="00AA6329" w:rsidRPr="00DA089F">
        <w:rPr>
          <w:rFonts w:ascii="Times New Roman" w:eastAsia="Times New Roman" w:hAnsi="Times New Roman"/>
          <w:sz w:val="21"/>
          <w:szCs w:val="21"/>
        </w:rPr>
        <w:t>(Designation)</w:t>
      </w:r>
    </w:p>
    <w:p w:rsidR="00AA6329" w:rsidRPr="00DA089F" w:rsidRDefault="00AA6329" w:rsidP="00DA089F">
      <w:pPr>
        <w:jc w:val="right"/>
        <w:rPr>
          <w:rFonts w:ascii="Times New Roman" w:eastAsia="Times New Roman" w:hAnsi="Times New Roman"/>
          <w:sz w:val="21"/>
          <w:szCs w:val="21"/>
        </w:rPr>
      </w:pPr>
      <w:proofErr w:type="gramStart"/>
      <w:r w:rsidRPr="00DA089F">
        <w:rPr>
          <w:rFonts w:ascii="Times New Roman" w:eastAsia="Times New Roman" w:hAnsi="Times New Roman"/>
          <w:sz w:val="21"/>
          <w:szCs w:val="21"/>
        </w:rPr>
        <w:t>for</w:t>
      </w:r>
      <w:proofErr w:type="gramEnd"/>
      <w:r w:rsidRPr="00DA089F">
        <w:rPr>
          <w:rFonts w:ascii="Times New Roman" w:eastAsia="Times New Roman" w:hAnsi="Times New Roman"/>
          <w:sz w:val="21"/>
          <w:szCs w:val="21"/>
        </w:rPr>
        <w:t xml:space="preserve"> and on behalf of the President of India</w:t>
      </w:r>
    </w:p>
    <w:sectPr w:rsidR="00AA6329" w:rsidRPr="00DA089F">
      <w:pgSz w:w="12860" w:h="17486"/>
      <w:pgMar w:top="1440" w:right="1440" w:bottom="1440" w:left="1440" w:header="0" w:footer="0" w:gutter="0"/>
      <w:cols w:space="0" w:equalWidth="0">
        <w:col w:w="998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CB" w:rsidRDefault="00011BCB" w:rsidP="00B55924">
      <w:r>
        <w:separator/>
      </w:r>
    </w:p>
  </w:endnote>
  <w:endnote w:type="continuationSeparator" w:id="0">
    <w:p w:rsidR="00011BCB" w:rsidRDefault="00011BCB" w:rsidP="00B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CB" w:rsidRDefault="00011BCB" w:rsidP="00B55924">
      <w:r>
        <w:separator/>
      </w:r>
    </w:p>
  </w:footnote>
  <w:footnote w:type="continuationSeparator" w:id="0">
    <w:p w:rsidR="00011BCB" w:rsidRDefault="00011BCB" w:rsidP="00B5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3466AA88">
      <w:start w:val="5"/>
      <w:numFmt w:val="decimal"/>
      <w:lvlText w:val="%1."/>
      <w:lvlJc w:val="left"/>
    </w:lvl>
    <w:lvl w:ilvl="1" w:tplc="BF56EFB6">
      <w:start w:val="1"/>
      <w:numFmt w:val="lowerRoman"/>
      <w:lvlText w:val="(%2)"/>
      <w:lvlJc w:val="left"/>
    </w:lvl>
    <w:lvl w:ilvl="2" w:tplc="BA34E42C">
      <w:start w:val="3"/>
      <w:numFmt w:val="lowerRoman"/>
      <w:lvlText w:val="(%3)"/>
      <w:lvlJc w:val="left"/>
    </w:lvl>
    <w:lvl w:ilvl="3" w:tplc="28E09D36">
      <w:start w:val="1"/>
      <w:numFmt w:val="bullet"/>
      <w:lvlText w:val=""/>
      <w:lvlJc w:val="left"/>
    </w:lvl>
    <w:lvl w:ilvl="4" w:tplc="AE5201BE">
      <w:start w:val="1"/>
      <w:numFmt w:val="bullet"/>
      <w:lvlText w:val=""/>
      <w:lvlJc w:val="left"/>
    </w:lvl>
    <w:lvl w:ilvl="5" w:tplc="54B2B6AE">
      <w:start w:val="1"/>
      <w:numFmt w:val="bullet"/>
      <w:lvlText w:val=""/>
      <w:lvlJc w:val="left"/>
    </w:lvl>
    <w:lvl w:ilvl="6" w:tplc="D436C4F0">
      <w:start w:val="1"/>
      <w:numFmt w:val="bullet"/>
      <w:lvlText w:val=""/>
      <w:lvlJc w:val="left"/>
    </w:lvl>
    <w:lvl w:ilvl="7" w:tplc="9F644ABA">
      <w:start w:val="1"/>
      <w:numFmt w:val="bullet"/>
      <w:lvlText w:val=""/>
      <w:lvlJc w:val="left"/>
    </w:lvl>
    <w:lvl w:ilvl="8" w:tplc="31C489B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762CDE32">
      <w:start w:val="1"/>
      <w:numFmt w:val="lowerLetter"/>
      <w:lvlText w:val="(%1)"/>
      <w:lvlJc w:val="left"/>
    </w:lvl>
    <w:lvl w:ilvl="1" w:tplc="CABE7E56">
      <w:start w:val="1"/>
      <w:numFmt w:val="bullet"/>
      <w:lvlText w:val=""/>
      <w:lvlJc w:val="left"/>
    </w:lvl>
    <w:lvl w:ilvl="2" w:tplc="2C32E59E">
      <w:start w:val="1"/>
      <w:numFmt w:val="bullet"/>
      <w:lvlText w:val=""/>
      <w:lvlJc w:val="left"/>
    </w:lvl>
    <w:lvl w:ilvl="3" w:tplc="5B367F40">
      <w:start w:val="1"/>
      <w:numFmt w:val="bullet"/>
      <w:lvlText w:val=""/>
      <w:lvlJc w:val="left"/>
    </w:lvl>
    <w:lvl w:ilvl="4" w:tplc="2828DFC6">
      <w:start w:val="1"/>
      <w:numFmt w:val="bullet"/>
      <w:lvlText w:val=""/>
      <w:lvlJc w:val="left"/>
    </w:lvl>
    <w:lvl w:ilvl="5" w:tplc="64964EBC">
      <w:start w:val="1"/>
      <w:numFmt w:val="bullet"/>
      <w:lvlText w:val=""/>
      <w:lvlJc w:val="left"/>
    </w:lvl>
    <w:lvl w:ilvl="6" w:tplc="04B03FD2">
      <w:start w:val="1"/>
      <w:numFmt w:val="bullet"/>
      <w:lvlText w:val=""/>
      <w:lvlJc w:val="left"/>
    </w:lvl>
    <w:lvl w:ilvl="7" w:tplc="EC32C238">
      <w:start w:val="1"/>
      <w:numFmt w:val="bullet"/>
      <w:lvlText w:val=""/>
      <w:lvlJc w:val="left"/>
    </w:lvl>
    <w:lvl w:ilvl="8" w:tplc="86CA744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061"/>
    <w:rsid w:val="00011BCB"/>
    <w:rsid w:val="00037046"/>
    <w:rsid w:val="00043443"/>
    <w:rsid w:val="00081061"/>
    <w:rsid w:val="001401C0"/>
    <w:rsid w:val="001C48B6"/>
    <w:rsid w:val="00397962"/>
    <w:rsid w:val="003B7274"/>
    <w:rsid w:val="004D0CDE"/>
    <w:rsid w:val="006A1951"/>
    <w:rsid w:val="0075133C"/>
    <w:rsid w:val="00A8323B"/>
    <w:rsid w:val="00AA6329"/>
    <w:rsid w:val="00B55924"/>
    <w:rsid w:val="00CA0772"/>
    <w:rsid w:val="00D17E66"/>
    <w:rsid w:val="00D2524E"/>
    <w:rsid w:val="00DA089F"/>
    <w:rsid w:val="00EE6CF0"/>
    <w:rsid w:val="00F07863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24"/>
  </w:style>
  <w:style w:type="paragraph" w:styleId="Footer">
    <w:name w:val="footer"/>
    <w:basedOn w:val="Normal"/>
    <w:link w:val="FooterChar"/>
    <w:uiPriority w:val="99"/>
    <w:unhideWhenUsed/>
    <w:rsid w:val="00B55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24"/>
  </w:style>
  <w:style w:type="character" w:styleId="Hyperlink">
    <w:name w:val="Hyperlink"/>
    <w:uiPriority w:val="99"/>
    <w:unhideWhenUsed/>
    <w:rsid w:val="00B55924"/>
    <w:rPr>
      <w:color w:val="0000FF"/>
      <w:u w:val="single"/>
    </w:rPr>
  </w:style>
  <w:style w:type="table" w:styleId="TableGrid">
    <w:name w:val="Table Grid"/>
    <w:basedOn w:val="TableNormal"/>
    <w:uiPriority w:val="59"/>
    <w:rsid w:val="00DA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xcelDataPr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E71B-59C6-4B10-94B8-F0EC8E24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</dc:creator>
  <cp:lastModifiedBy>fahim</cp:lastModifiedBy>
  <cp:revision>7</cp:revision>
  <dcterms:created xsi:type="dcterms:W3CDTF">2017-10-11T09:14:00Z</dcterms:created>
  <dcterms:modified xsi:type="dcterms:W3CDTF">2017-10-12T05:51:00Z</dcterms:modified>
</cp:coreProperties>
</file>